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3" w:type="pct"/>
        <w:jc w:val="center"/>
        <w:tblInd w:w="41" w:type="dxa"/>
        <w:tblCellMar>
          <w:left w:w="0" w:type="dxa"/>
          <w:right w:w="0" w:type="dxa"/>
        </w:tblCellMar>
        <w:tblLook w:val="0000"/>
      </w:tblPr>
      <w:tblGrid>
        <w:gridCol w:w="9679"/>
      </w:tblGrid>
      <w:tr w:rsidR="0058481F" w:rsidTr="00D35FD0">
        <w:trPr>
          <w:jc w:val="center"/>
        </w:trPr>
        <w:tc>
          <w:tcPr>
            <w:tcW w:w="5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679"/>
            </w:tblGrid>
            <w:tr w:rsidR="0058481F" w:rsidTr="00C805C5">
              <w:tc>
                <w:tcPr>
                  <w:tcW w:w="0" w:type="auto"/>
                  <w:vAlign w:val="center"/>
                </w:tcPr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</w:p>
                <w:p w:rsidR="0058481F" w:rsidRDefault="0058481F" w:rsidP="00C805C5">
                  <w:pPr>
                    <w:pStyle w:val="1"/>
                    <w:spacing w:before="240" w:beforeAutospacing="0" w:after="240" w:afterAutospacing="0" w:line="240" w:lineRule="atLeast"/>
                    <w:rPr>
                      <w:b w:val="0"/>
                      <w:bCs w:val="0"/>
                      <w:sz w:val="53"/>
                      <w:szCs w:val="53"/>
                    </w:rPr>
                  </w:pPr>
                  <w:r>
                    <w:rPr>
                      <w:b w:val="0"/>
                      <w:bCs w:val="0"/>
                      <w:sz w:val="53"/>
                      <w:szCs w:val="53"/>
                    </w:rPr>
                    <w:t xml:space="preserve">13.01.2020 г. Отчет об итогах голосования на </w:t>
                  </w:r>
                  <w:r w:rsidR="006D36E3">
                    <w:rPr>
                      <w:b w:val="0"/>
                      <w:bCs w:val="0"/>
                      <w:sz w:val="53"/>
                      <w:szCs w:val="53"/>
                    </w:rPr>
                    <w:t>внеочередном</w:t>
                  </w:r>
                  <w:r>
                    <w:rPr>
                      <w:b w:val="0"/>
                      <w:bCs w:val="0"/>
                      <w:sz w:val="53"/>
                      <w:szCs w:val="53"/>
                    </w:rPr>
                    <w:t xml:space="preserve"> общем собрании акционеров акционерного общества Молочный комбинат Благовещенский»</w:t>
                  </w:r>
                </w:p>
                <w:p w:rsidR="006D36E3" w:rsidRDefault="0058481F" w:rsidP="00C805C5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740C57">
                    <w:rPr>
                      <w:sz w:val="32"/>
                      <w:szCs w:val="32"/>
                    </w:rPr>
                    <w:t xml:space="preserve">Отчет об итогах голосования </w:t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z w:val="32"/>
                      <w:szCs w:val="32"/>
                    </w:rPr>
                    <w:t>н</w:t>
                  </w:r>
                  <w:r w:rsidRPr="00740C57">
                    <w:rPr>
                      <w:sz w:val="32"/>
                      <w:szCs w:val="32"/>
                    </w:rPr>
                    <w:t>а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D36E3">
                    <w:rPr>
                      <w:sz w:val="32"/>
                      <w:szCs w:val="32"/>
                    </w:rPr>
                    <w:t>внеочередном</w:t>
                  </w:r>
                  <w:r w:rsidRPr="00740C57">
                    <w:rPr>
                      <w:sz w:val="32"/>
                      <w:szCs w:val="32"/>
                    </w:rPr>
                    <w:t xml:space="preserve"> общем собрании акционеров</w:t>
                  </w:r>
                  <w:r w:rsidRPr="00740C57">
                    <w:rPr>
                      <w:sz w:val="32"/>
                      <w:szCs w:val="32"/>
                    </w:rPr>
                    <w:br/>
                    <w:t>акционерного общества «Молочный комбинат Благовещенский»</w:t>
                  </w:r>
                  <w:r w:rsidRPr="00740C57">
                    <w:rPr>
                      <w:sz w:val="32"/>
                      <w:szCs w:val="32"/>
                    </w:rPr>
                    <w:br/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  <w:r>
                    <w:t>г. Благовещенск                                                                                            1</w:t>
                  </w:r>
                  <w:r w:rsidR="00D35FD0">
                    <w:t>3</w:t>
                  </w:r>
                  <w:r>
                    <w:t xml:space="preserve"> я</w:t>
                  </w:r>
                  <w:r w:rsidR="00D35FD0">
                    <w:t>нваря</w:t>
                  </w:r>
                  <w:r>
                    <w:t xml:space="preserve"> 20</w:t>
                  </w:r>
                  <w:r w:rsidR="00D35FD0">
                    <w:t>20</w:t>
                  </w:r>
                  <w:r>
                    <w:t xml:space="preserve"> года</w:t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  <w:r>
                    <w:br/>
                    <w:t>Полное фирменное наименование Общества: Акционерное общество «Молочный комбинат Благовещенский».</w:t>
                  </w:r>
                  <w:r>
                    <w:br/>
                    <w:t>Место нахождения Общества: Амурская область,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лаговещенск, </w:t>
                  </w:r>
                  <w:proofErr w:type="spellStart"/>
                  <w:r>
                    <w:t>Игнатьевское</w:t>
                  </w:r>
                  <w:proofErr w:type="spellEnd"/>
                  <w:r>
                    <w:t xml:space="preserve"> шоссе,22.</w:t>
                  </w:r>
                  <w:r>
                    <w:br/>
                    <w:t xml:space="preserve">Вид общего собрания: </w:t>
                  </w:r>
                  <w:proofErr w:type="gramStart"/>
                  <w:r w:rsidR="00D35FD0">
                    <w:t>внеочередное</w:t>
                  </w:r>
                  <w:proofErr w:type="gramEnd"/>
                  <w:r>
                    <w:t>.</w:t>
                  </w:r>
                  <w:r>
                    <w:br/>
                    <w:t>Форма проведения общего собрания: совместное присутствие акционеров и их представителей без предварительного направления бюллетеней для голосования.</w:t>
                  </w:r>
                  <w:r>
                    <w:br/>
                    <w:t xml:space="preserve">Дата проведения общего собрания: </w:t>
                  </w:r>
                  <w:r w:rsidR="00D35FD0">
                    <w:t>09</w:t>
                  </w:r>
                  <w:r>
                    <w:t xml:space="preserve"> я</w:t>
                  </w:r>
                  <w:r w:rsidR="00D35FD0">
                    <w:t>нваря</w:t>
                  </w:r>
                  <w:r>
                    <w:t xml:space="preserve"> 20</w:t>
                  </w:r>
                  <w:r w:rsidR="00D35FD0">
                    <w:t>20</w:t>
                  </w:r>
                  <w:r>
                    <w:t xml:space="preserve"> г.</w:t>
                  </w:r>
                  <w:r>
                    <w:br/>
                    <w:t xml:space="preserve">Место проведения общего собрания: Амурская область,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Благовещенск, </w:t>
                  </w:r>
                  <w:proofErr w:type="spellStart"/>
                  <w:r>
                    <w:t>Игнатьевское</w:t>
                  </w:r>
                  <w:proofErr w:type="spellEnd"/>
                  <w:r>
                    <w:t xml:space="preserve"> шоссе,22, актовый зал Общества.</w:t>
                  </w:r>
                  <w:r>
                    <w:br/>
                    <w:t>Дата составления списка лиц, имеющих право на участие в</w:t>
                  </w:r>
                  <w:r w:rsidR="006A3D2B">
                    <w:t>о внеочередном</w:t>
                  </w:r>
                  <w:r>
                    <w:t xml:space="preserve"> общем собрании акционеров: </w:t>
                  </w:r>
                  <w:r w:rsidR="00D35FD0">
                    <w:t xml:space="preserve"> 30 декабря</w:t>
                  </w:r>
                  <w:r>
                    <w:t xml:space="preserve"> 2019 года.</w:t>
                  </w:r>
                  <w:r>
                    <w:br/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Повестка дня общего собрания</w:t>
                  </w:r>
                </w:p>
                <w:p w:rsidR="0058481F" w:rsidRPr="006D287A" w:rsidRDefault="0058481F" w:rsidP="00C805C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8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1.Предоставление согласия на совершение сделок, в которых имеется заинтересованность.</w:t>
                  </w:r>
                </w:p>
                <w:p w:rsidR="00D35FD0" w:rsidRDefault="00D35FD0" w:rsidP="00C805C5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D35FD0" w:rsidRDefault="0058481F" w:rsidP="00D35FD0">
                  <w:pPr>
                    <w:pStyle w:val="a3"/>
                    <w:spacing w:before="0" w:beforeAutospacing="0" w:after="0" w:afterAutospacing="0"/>
                  </w:pPr>
                  <w:r>
            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            </w:r>
                  <w:r>
                    <w:br/>
                    <w:t>Число голосов, которыми обладали лица, принявшие участие в собрании по данному вопросу:</w:t>
                  </w:r>
                  <w:r w:rsidR="00D35FD0">
                    <w:t xml:space="preserve">  </w:t>
                  </w:r>
                  <w:r w:rsidR="00D35FD0" w:rsidRPr="00F21DB1">
                    <w:t>23</w:t>
                  </w:r>
                  <w:r w:rsidR="00D35FD0">
                    <w:t xml:space="preserve">4108. </w:t>
                  </w:r>
                </w:p>
                <w:p w:rsidR="00D35FD0" w:rsidRDefault="00D35FD0" w:rsidP="00D35FD0">
                  <w:r>
                    <w:t xml:space="preserve">     Наличие кворума по данному вопросу имеется.</w:t>
                  </w:r>
                </w:p>
                <w:p w:rsidR="00D35FD0" w:rsidRDefault="00D35FD0" w:rsidP="00C805C5">
                  <w:pPr>
                    <w:pStyle w:val="a3"/>
                    <w:spacing w:before="0" w:beforeAutospacing="0" w:after="0" w:afterAutospacing="0"/>
                  </w:pPr>
                </w:p>
                <w:p w:rsidR="00D35FD0" w:rsidRDefault="00D35FD0" w:rsidP="00D35FD0">
                  <w:pPr>
                    <w:rPr>
                      <w:b/>
                    </w:rPr>
                  </w:pPr>
                  <w:r>
                    <w:t>Число голосов, отданных за каждый из вариантов голосования:</w:t>
                  </w:r>
                </w:p>
                <w:p w:rsidR="00D35FD0" w:rsidRDefault="00D35FD0" w:rsidP="00D35FD0">
                  <w:r>
                    <w:t>«ЗА» -   234108 голосов,  «ПРОТИВ» - 0 голосов, «ВОЗДЕРЖАЛСЯ» - 0 голосов</w:t>
                  </w:r>
                </w:p>
                <w:p w:rsidR="00D35FD0" w:rsidRDefault="00D35FD0" w:rsidP="00D35FD0">
                  <w:r>
                    <w:t xml:space="preserve">   Число голосов, которые не подсчитывались, в связи с признанием бюллетеней  </w:t>
                  </w:r>
                  <w:proofErr w:type="gramStart"/>
                  <w:r>
                    <w:t>недействительными</w:t>
                  </w:r>
                  <w:proofErr w:type="gramEnd"/>
                  <w:r>
                    <w:t xml:space="preserve"> –  0 голосов.</w:t>
                  </w:r>
                </w:p>
                <w:p w:rsidR="00D35FD0" w:rsidRDefault="00D35FD0" w:rsidP="00D35FD0">
                  <w:r>
                    <w:t xml:space="preserve">   Число голосов, которые не подсчитывались по иным основаниям, предусмотренным </w:t>
                  </w:r>
                </w:p>
                <w:p w:rsidR="00D35FD0" w:rsidRDefault="00D35FD0" w:rsidP="00D35FD0">
                  <w:pPr>
                    <w:jc w:val="both"/>
                  </w:pPr>
                  <w:r>
                    <w:t xml:space="preserve">Положением </w:t>
                  </w:r>
                  <w:r w:rsidRPr="008E1FDA">
                    <w:t xml:space="preserve">ЦБ РФ от 16.11.2018 г № 660-П  </w:t>
                  </w:r>
                  <w:r>
                    <w:t>– 0</w:t>
                  </w:r>
                </w:p>
                <w:p w:rsidR="00D35FD0" w:rsidRPr="00734E0D" w:rsidRDefault="00D35FD0" w:rsidP="00D35FD0">
                  <w:pPr>
                    <w:jc w:val="both"/>
                    <w:rPr>
                      <w:b/>
                      <w:i/>
                    </w:rPr>
                  </w:pPr>
                </w:p>
                <w:p w:rsidR="00D35FD0" w:rsidRPr="00D35FD0" w:rsidRDefault="0058481F" w:rsidP="00D35FD0">
                  <w:pPr>
                    <w:jc w:val="both"/>
                    <w:rPr>
                      <w:color w:val="000000"/>
                    </w:rPr>
                  </w:pPr>
                  <w:r>
                    <w:t>Формулировка решени</w:t>
                  </w:r>
                  <w:r w:rsidR="00D35FD0">
                    <w:t>я</w:t>
                  </w:r>
                  <w:r>
                    <w:t>, принят</w:t>
                  </w:r>
                  <w:r w:rsidR="00D35FD0">
                    <w:t>ого</w:t>
                  </w:r>
                  <w:r>
                    <w:t xml:space="preserve"> </w:t>
                  </w:r>
                  <w:r w:rsidR="00D35FD0">
                    <w:t>внеочередным</w:t>
                  </w:r>
                  <w:r>
                    <w:t xml:space="preserve"> общим собранием акционеров:</w:t>
                  </w:r>
                  <w:r>
                    <w:br/>
                  </w:r>
                  <w:proofErr w:type="gramStart"/>
                  <w:r w:rsidR="00D35FD0" w:rsidRPr="00D35FD0">
                    <w:rPr>
                      <w:color w:val="000000"/>
                    </w:rPr>
                    <w:t>Предоставить согласие на совершение сделок, в которых имеется заинтересованность - заключение договоров поручительства, которые будут заключены в будущем между АО «Молочный комбинат Благовещенский» и АО «</w:t>
                  </w:r>
                  <w:proofErr w:type="spellStart"/>
                  <w:r w:rsidR="00D35FD0" w:rsidRPr="00D35FD0">
                    <w:rPr>
                      <w:color w:val="000000"/>
                    </w:rPr>
                    <w:t>Россельхозбанк</w:t>
                  </w:r>
                  <w:proofErr w:type="spellEnd"/>
                  <w:r w:rsidR="00D35FD0" w:rsidRPr="00D35FD0">
                    <w:rPr>
                      <w:color w:val="000000"/>
                    </w:rPr>
                    <w:t>» в  обеспечение исполнения обязательств АО «ЛУЧ» по кредитным договорам, в случае заключения их с АО «</w:t>
                  </w:r>
                  <w:proofErr w:type="spellStart"/>
                  <w:r w:rsidR="00D35FD0" w:rsidRPr="00D35FD0">
                    <w:rPr>
                      <w:color w:val="000000"/>
                    </w:rPr>
                    <w:t>Россельхозбанк</w:t>
                  </w:r>
                  <w:proofErr w:type="spellEnd"/>
                  <w:r w:rsidR="00D35FD0" w:rsidRPr="00D35FD0">
                    <w:rPr>
                      <w:color w:val="000000"/>
                    </w:rPr>
                    <w:t xml:space="preserve">» на следующих условиях: – совокупная сумма кредитных средств, </w:t>
                  </w:r>
                  <w:r w:rsidR="00D35FD0" w:rsidRPr="00D35FD0">
                    <w:rPr>
                      <w:color w:val="000000"/>
                    </w:rPr>
                    <w:lastRenderedPageBreak/>
                    <w:t xml:space="preserve">предоставляемых в рамках заключаемых кредитных договоров - не более </w:t>
                  </w:r>
                  <w:r w:rsidR="00D35FD0" w:rsidRPr="00D35FD0">
                    <w:rPr>
                      <w:rStyle w:val="apple-converted-space"/>
                      <w:rFonts w:eastAsiaTheme="majorEastAsia"/>
                      <w:color w:val="000000"/>
                    </w:rPr>
                    <w:t> </w:t>
                  </w:r>
                  <w:r w:rsidR="00D35FD0" w:rsidRPr="00D35FD0">
                    <w:rPr>
                      <w:color w:val="000000"/>
                    </w:rPr>
                    <w:t>600  (шестьсот) миллионов рублей</w:t>
                  </w:r>
                  <w:proofErr w:type="gramEnd"/>
                  <w:r w:rsidR="00D35FD0" w:rsidRPr="00D35FD0">
                    <w:rPr>
                      <w:color w:val="000000"/>
                    </w:rPr>
                    <w:t>; под процентную ставку, определенную банком, срок каждого кредитного договора -</w:t>
                  </w:r>
                  <w:r w:rsidR="00D35FD0" w:rsidRPr="00D35FD0">
                    <w:rPr>
                      <w:rStyle w:val="apple-converted-space"/>
                      <w:rFonts w:eastAsiaTheme="majorEastAsia"/>
                      <w:color w:val="000000"/>
                    </w:rPr>
                    <w:t> </w:t>
                  </w:r>
                  <w:r w:rsidR="00D35FD0" w:rsidRPr="00D35FD0">
                    <w:rPr>
                      <w:color w:val="000000"/>
                      <w:spacing w:val="4"/>
                    </w:rPr>
                    <w:t>до 12 (двенадцати) месяцев</w:t>
                  </w:r>
                  <w:r w:rsidR="00D35FD0" w:rsidRPr="00D35FD0">
                    <w:rPr>
                      <w:color w:val="000000"/>
                    </w:rPr>
                    <w:t>. Целевое использование – на пополнение оборотных средств, проведение сезонно-полевых работ.</w:t>
                  </w:r>
                </w:p>
                <w:p w:rsidR="00D35FD0" w:rsidRPr="00D35FD0" w:rsidRDefault="00D35FD0" w:rsidP="00D35FD0">
                  <w:pPr>
                    <w:pStyle w:val="msonormalmailrucssattributepostfixcxsplast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proofErr w:type="spellStart"/>
                  <w:r w:rsidRPr="00D35FD0">
                    <w:rPr>
                      <w:color w:val="000000"/>
                    </w:rPr>
                    <w:t>Выгодоприобретателем</w:t>
                  </w:r>
                  <w:proofErr w:type="spellEnd"/>
                  <w:r w:rsidRPr="00D35FD0">
                    <w:rPr>
                      <w:color w:val="000000"/>
                    </w:rPr>
                    <w:t xml:space="preserve"> по</w:t>
                  </w:r>
                  <w:r w:rsidRPr="00D35FD0">
                    <w:rPr>
                      <w:rStyle w:val="apple-converted-space"/>
                      <w:rFonts w:eastAsiaTheme="majorEastAsia"/>
                      <w:color w:val="000000"/>
                    </w:rPr>
                    <w:t> </w:t>
                  </w:r>
                  <w:r w:rsidRPr="00D35FD0">
                    <w:rPr>
                      <w:color w:val="000000"/>
                    </w:rPr>
                    <w:t>каждому договору поручительства является АО «Луч».</w:t>
                  </w:r>
                </w:p>
                <w:p w:rsidR="00D35FD0" w:rsidRPr="00D35FD0" w:rsidRDefault="00D35FD0" w:rsidP="00D35FD0">
                  <w:pPr>
                    <w:pStyle w:val="consnonformatmailrucssattributepostfix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Поручительство по каждому кредитному договору предоставляется на всю сумму кредитного обязательства. Настоящее согласие действует до очередного годового общего собрания акционеров.</w:t>
                  </w:r>
                </w:p>
                <w:p w:rsidR="00D35FD0" w:rsidRPr="00D35FD0" w:rsidRDefault="00D35FD0" w:rsidP="00D35FD0">
                  <w:pPr>
                    <w:pStyle w:val="consnonformatmailrucssattributepostfix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D35FD0" w:rsidRPr="00D35FD0" w:rsidRDefault="00D35FD0" w:rsidP="00D35FD0">
                  <w:pPr>
                    <w:pStyle w:val="msonormalmailrucssattributepostfixcxspfirst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Лица, имеющие заинтересованность в совершении сделки: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- Анищенко Надежда Ивановна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генеральный директор АО "Молочный комбинат Благовещенский"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член совета директоров АО "Молочный комбинат Благовещенский"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член совета директоров АО "Луч"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- Анищенко Александр Сергеевич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сын Анищенко Надежды Ивановны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член совета директоров АО "Молочный комбинат Благовещенский"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-Анищенко Роман Сергеевич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сын Анищенко Надежды Ивановны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член совета директоров АО "Молочный комбинат Благовещенский"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- Потапова Мария Ивановна</w:t>
                  </w:r>
                </w:p>
                <w:p w:rsidR="00D35FD0" w:rsidRPr="00D35FD0" w:rsidRDefault="00D35FD0" w:rsidP="00D35FD0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35FD0">
                    <w:rPr>
                      <w:color w:val="000000"/>
                    </w:rPr>
                    <w:t>            член совета директоров АО "Молочный комбинат Благовещенский"</w:t>
                  </w:r>
                </w:p>
                <w:p w:rsidR="00B511BE" w:rsidRPr="00D35FD0" w:rsidRDefault="00B511BE" w:rsidP="00B511BE">
                  <w:pPr>
                    <w:pStyle w:val="msonormalmailrucssattributepostfixcxspmiddlemailrucssattributepostfix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Pr="00D35FD0">
                    <w:rPr>
                      <w:color w:val="000000"/>
                    </w:rPr>
                    <w:t>член совета директоров АО "Луч"</w:t>
                  </w:r>
                </w:p>
                <w:p w:rsidR="00D35FD0" w:rsidRDefault="00D35FD0" w:rsidP="00D35FD0">
                  <w:pPr>
                    <w:jc w:val="both"/>
                  </w:pPr>
                </w:p>
                <w:p w:rsidR="00D35FD0" w:rsidRPr="00146B1B" w:rsidRDefault="00D35FD0" w:rsidP="00D35FD0">
                  <w:pPr>
                    <w:pStyle w:val="a3"/>
                    <w:spacing w:before="0" w:beforeAutospacing="0" w:after="0" w:afterAutospacing="0"/>
                  </w:pPr>
                  <w:r>
                    <w:t xml:space="preserve">     Функции счетной комиссии выполнял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</w:t>
                  </w:r>
                  <w:proofErr w:type="spellStart"/>
                  <w:r>
                    <w:t>Амурреестр</w:t>
                  </w:r>
                  <w:proofErr w:type="spellEnd"/>
                  <w:r>
                    <w:t xml:space="preserve">». </w:t>
                  </w:r>
                  <w:r>
                    <w:br/>
                    <w:t>место нахождение регистратора: 119049, г</w:t>
                  </w:r>
                  <w:proofErr w:type="gramStart"/>
                  <w:r>
                    <w:t>.М</w:t>
                  </w:r>
                  <w:proofErr w:type="gramEnd"/>
                  <w:r>
                    <w:t xml:space="preserve">осква, ул.Донская, дом 13, этаж 1а, помещение </w:t>
                  </w:r>
                  <w:r>
                    <w:rPr>
                      <w:lang w:val="en-US"/>
                    </w:rPr>
                    <w:t>XII</w:t>
                  </w:r>
                  <w:r>
                    <w:t>, комната 11.</w:t>
                  </w:r>
                </w:p>
                <w:p w:rsidR="00D35FD0" w:rsidRDefault="00D35FD0" w:rsidP="00D35FD0">
                  <w:pPr>
                    <w:pStyle w:val="a3"/>
                    <w:spacing w:before="0" w:beforeAutospacing="0" w:after="0" w:afterAutospacing="0"/>
                  </w:pPr>
                  <w:r>
                    <w:t>Место нахождение Филиала «</w:t>
                  </w:r>
                  <w:proofErr w:type="spellStart"/>
                  <w:r>
                    <w:t>Амурреестр</w:t>
                  </w:r>
                  <w:proofErr w:type="spellEnd"/>
                  <w:r>
                    <w:t xml:space="preserve">»: 675000, Амурская область, г. Благовещенск, </w:t>
                  </w:r>
                  <w:proofErr w:type="spellStart"/>
                  <w:r>
                    <w:t>ул</w:t>
                  </w:r>
                  <w:proofErr w:type="gramStart"/>
                  <w:r>
                    <w:t>.З</w:t>
                  </w:r>
                  <w:proofErr w:type="gramEnd"/>
                  <w:r>
                    <w:t>ейская</w:t>
                  </w:r>
                  <w:proofErr w:type="spellEnd"/>
                  <w:r>
                    <w:t xml:space="preserve"> 156/2 </w:t>
                  </w:r>
                  <w:r>
                    <w:br/>
                    <w:t>Лицо, уполномоченное регистратором на основании доверенности  № 161319/1 от 16.12.2019 г. осуществлять функции счетной комиссии – Бондарь Оксана Михайловна.</w:t>
                  </w:r>
                </w:p>
                <w:p w:rsidR="00D35FD0" w:rsidRDefault="00D35FD0" w:rsidP="00D35FD0">
                  <w:r>
                    <w:t>Уполномоченный Филиала «</w:t>
                  </w:r>
                  <w:proofErr w:type="spellStart"/>
                  <w:r>
                    <w:t>Амурреестр</w:t>
                  </w:r>
                  <w:proofErr w:type="spellEnd"/>
                  <w:r>
                    <w:t>» АО «РТ-Регистратор», выполняющий функции счетной комиссии, огласил результаты голосования по всем вопросам повестки дня.</w:t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  <w:r>
                    <w:t xml:space="preserve">Председатель общего </w:t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  <w:r>
                    <w:t xml:space="preserve">собрания акционеров                                                                                     </w:t>
                  </w:r>
                  <w:r w:rsidR="00D35FD0">
                    <w:t>Н</w:t>
                  </w:r>
                  <w:r>
                    <w:t>.И.</w:t>
                  </w:r>
                  <w:r w:rsidR="00D35FD0">
                    <w:t>Анищенко</w:t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  <w:r>
                    <w:t xml:space="preserve">Секретарь общего </w:t>
                  </w:r>
                </w:p>
                <w:p w:rsidR="0058481F" w:rsidRDefault="0058481F" w:rsidP="00C805C5">
                  <w:pPr>
                    <w:pStyle w:val="a3"/>
                    <w:spacing w:before="0" w:beforeAutospacing="0" w:after="0" w:afterAutospacing="0"/>
                  </w:pPr>
                  <w:r>
                    <w:t>собрания акционеров                                                                                      В.В.Фомина</w:t>
                  </w:r>
                </w:p>
              </w:tc>
            </w:tr>
            <w:tr w:rsidR="0058481F" w:rsidTr="00C805C5">
              <w:tc>
                <w:tcPr>
                  <w:tcW w:w="0" w:type="auto"/>
                  <w:vAlign w:val="center"/>
                </w:tcPr>
                <w:p w:rsidR="0058481F" w:rsidRDefault="0058481F" w:rsidP="00C805C5">
                  <w:pPr>
                    <w:pStyle w:val="1"/>
                    <w:spacing w:before="240" w:beforeAutospacing="0" w:after="240" w:afterAutospacing="0" w:line="240" w:lineRule="atLeast"/>
                    <w:rPr>
                      <w:b w:val="0"/>
                      <w:bCs w:val="0"/>
                      <w:sz w:val="53"/>
                      <w:szCs w:val="53"/>
                    </w:rPr>
                  </w:pPr>
                </w:p>
              </w:tc>
            </w:tr>
            <w:tr w:rsidR="0058481F" w:rsidTr="00C805C5">
              <w:tc>
                <w:tcPr>
                  <w:tcW w:w="0" w:type="auto"/>
                  <w:vAlign w:val="center"/>
                </w:tcPr>
                <w:p w:rsidR="0058481F" w:rsidRDefault="0058481F" w:rsidP="00C805C5">
                  <w:pPr>
                    <w:pStyle w:val="1"/>
                    <w:spacing w:before="240" w:beforeAutospacing="0" w:after="240" w:afterAutospacing="0" w:line="240" w:lineRule="atLeast"/>
                    <w:rPr>
                      <w:b w:val="0"/>
                      <w:bCs w:val="0"/>
                      <w:sz w:val="53"/>
                      <w:szCs w:val="53"/>
                    </w:rPr>
                  </w:pPr>
                </w:p>
              </w:tc>
            </w:tr>
          </w:tbl>
          <w:p w:rsidR="0058481F" w:rsidRDefault="0058481F" w:rsidP="00C805C5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58481F" w:rsidRDefault="0058481F" w:rsidP="0058481F"/>
    <w:p w:rsidR="0058481F" w:rsidRDefault="0058481F" w:rsidP="0058481F"/>
    <w:p w:rsidR="0058481F" w:rsidRDefault="0058481F" w:rsidP="0058481F"/>
    <w:p w:rsidR="007D47FE" w:rsidRDefault="007D47FE"/>
    <w:sectPr w:rsidR="007D47FE" w:rsidSect="00A5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1F"/>
    <w:rsid w:val="00075C11"/>
    <w:rsid w:val="00342F59"/>
    <w:rsid w:val="0058481F"/>
    <w:rsid w:val="0067742F"/>
    <w:rsid w:val="006A3D2B"/>
    <w:rsid w:val="006D36E3"/>
    <w:rsid w:val="006F42F1"/>
    <w:rsid w:val="007D47FE"/>
    <w:rsid w:val="009B7F19"/>
    <w:rsid w:val="00B511BE"/>
    <w:rsid w:val="00D35FD0"/>
    <w:rsid w:val="00F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4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84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81F"/>
  </w:style>
  <w:style w:type="paragraph" w:customStyle="1" w:styleId="consnonformatmailrucssattributepostfixcxsplastmailrucssattributepostfix">
    <w:name w:val="consnonformatmailrucssattributepostfixcxsplast_mailru_css_attribute_postfix"/>
    <w:basedOn w:val="a"/>
    <w:rsid w:val="0058481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8481F"/>
    <w:pPr>
      <w:spacing w:before="100" w:beforeAutospacing="1" w:after="100" w:afterAutospacing="1"/>
    </w:pPr>
  </w:style>
  <w:style w:type="paragraph" w:customStyle="1" w:styleId="consnonformatmailrucssattributepostfixmailrucssattributepostfix">
    <w:name w:val="consnonformatmailrucssattributepostfix_mailru_css_attribute_postfix"/>
    <w:basedOn w:val="a"/>
    <w:rsid w:val="0058481F"/>
    <w:pPr>
      <w:spacing w:before="100" w:beforeAutospacing="1" w:after="100" w:afterAutospacing="1"/>
    </w:pPr>
  </w:style>
  <w:style w:type="paragraph" w:customStyle="1" w:styleId="msonormalmailrucssattributepostfixcxspfirstmailrucssattributepostfix">
    <w:name w:val="msonormalmailrucssattributepostfixcxspfirst_mailru_css_attribute_postfix"/>
    <w:basedOn w:val="a"/>
    <w:rsid w:val="0058481F"/>
    <w:pPr>
      <w:spacing w:before="100" w:beforeAutospacing="1" w:after="100" w:afterAutospacing="1"/>
    </w:pPr>
  </w:style>
  <w:style w:type="paragraph" w:customStyle="1" w:styleId="msonormalmailrucssattributepostfixcxsplastmailrucssattributepostfix">
    <w:name w:val="msonormalmailrucssattributepostfixcxsplast_mailru_css_attribute_postfix"/>
    <w:basedOn w:val="a"/>
    <w:rsid w:val="0058481F"/>
    <w:pPr>
      <w:spacing w:before="100" w:beforeAutospacing="1" w:after="100" w:afterAutospacing="1"/>
    </w:pPr>
  </w:style>
  <w:style w:type="paragraph" w:customStyle="1" w:styleId="msonormalmailrucssattributepostfixcxspmiddlemailrucssattributepostfix">
    <w:name w:val="msonormalmailrucssattributepostfixcxspmiddle_mailru_css_attribute_postfix"/>
    <w:basedOn w:val="a"/>
    <w:rsid w:val="0058481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8481F"/>
    <w:pPr>
      <w:spacing w:after="0" w:line="240" w:lineRule="auto"/>
    </w:pPr>
  </w:style>
  <w:style w:type="paragraph" w:customStyle="1" w:styleId="Style1">
    <w:name w:val="Style 1"/>
    <w:basedOn w:val="a"/>
    <w:uiPriority w:val="99"/>
    <w:rsid w:val="0058481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58481F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v.fomina</dc:creator>
  <cp:lastModifiedBy>v.fomina</cp:lastModifiedBy>
  <cp:revision>3</cp:revision>
  <dcterms:created xsi:type="dcterms:W3CDTF">2020-01-10T02:34:00Z</dcterms:created>
  <dcterms:modified xsi:type="dcterms:W3CDTF">2021-02-25T05:08:00Z</dcterms:modified>
</cp:coreProperties>
</file>