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504" w:rsidRPr="004A17E0" w:rsidRDefault="00EE7286" w:rsidP="004A17E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09</w:t>
      </w:r>
      <w:r w:rsidR="001A1504" w:rsidRPr="004A17E0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марта 202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2</w:t>
      </w:r>
      <w:r w:rsidR="001A1504" w:rsidRPr="004A17E0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г.</w:t>
      </w:r>
    </w:p>
    <w:p w:rsidR="00F724EA" w:rsidRDefault="001A1504" w:rsidP="004A17E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4A17E0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Сообщение о проведении годового</w:t>
      </w:r>
      <w:r w:rsidR="00F724EA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общего собрания акционеров</w:t>
      </w:r>
    </w:p>
    <w:p w:rsidR="001A1504" w:rsidRDefault="00BD203B" w:rsidP="004A17E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4A17E0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АО «</w:t>
      </w:r>
      <w:r w:rsidR="001A1504" w:rsidRPr="004A17E0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Мо</w:t>
      </w:r>
      <w:r w:rsidRPr="004A17E0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лочный комбинат Благовещенский»</w:t>
      </w:r>
    </w:p>
    <w:p w:rsidR="004A17E0" w:rsidRPr="004A17E0" w:rsidRDefault="004A17E0" w:rsidP="004A17E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</w:p>
    <w:p w:rsidR="004A17E0" w:rsidRPr="004A17E0" w:rsidRDefault="004A17E0" w:rsidP="004A17E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</w:p>
    <w:p w:rsidR="004A17E0" w:rsidRPr="004A17E0" w:rsidRDefault="00CA125E" w:rsidP="004A17E0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A17E0">
        <w:rPr>
          <w:rFonts w:ascii="Times New Roman" w:hAnsi="Times New Roman" w:cs="Times New Roman"/>
          <w:color w:val="333333"/>
          <w:sz w:val="24"/>
          <w:szCs w:val="24"/>
        </w:rPr>
        <w:t>Совет директоров Акционерного</w:t>
      </w:r>
      <w:r w:rsidR="00BD203B" w:rsidRPr="004A17E0">
        <w:rPr>
          <w:rFonts w:ascii="Times New Roman" w:hAnsi="Times New Roman" w:cs="Times New Roman"/>
          <w:color w:val="333333"/>
          <w:sz w:val="24"/>
          <w:szCs w:val="24"/>
        </w:rPr>
        <w:t xml:space="preserve"> общества «</w:t>
      </w:r>
      <w:r w:rsidRPr="004A17E0">
        <w:rPr>
          <w:rFonts w:ascii="Times New Roman" w:hAnsi="Times New Roman" w:cs="Times New Roman"/>
          <w:color w:val="333333"/>
          <w:sz w:val="24"/>
          <w:szCs w:val="24"/>
        </w:rPr>
        <w:t>М</w:t>
      </w:r>
      <w:r w:rsidR="00BD203B" w:rsidRPr="004A17E0">
        <w:rPr>
          <w:rFonts w:ascii="Times New Roman" w:hAnsi="Times New Roman" w:cs="Times New Roman"/>
          <w:color w:val="333333"/>
          <w:sz w:val="24"/>
          <w:szCs w:val="24"/>
        </w:rPr>
        <w:t>олочный комбинат Благовещенский»</w:t>
      </w:r>
      <w:r w:rsidRPr="004A17E0">
        <w:rPr>
          <w:rFonts w:ascii="Times New Roman" w:hAnsi="Times New Roman" w:cs="Times New Roman"/>
          <w:color w:val="333333"/>
          <w:sz w:val="24"/>
          <w:szCs w:val="24"/>
        </w:rPr>
        <w:t xml:space="preserve"> созывает годовое общее собрание акционеров, которое состоится 0</w:t>
      </w:r>
      <w:r w:rsidR="00EE7286">
        <w:rPr>
          <w:rFonts w:ascii="Times New Roman" w:hAnsi="Times New Roman" w:cs="Times New Roman"/>
          <w:color w:val="333333"/>
          <w:sz w:val="24"/>
          <w:szCs w:val="24"/>
        </w:rPr>
        <w:t>1</w:t>
      </w:r>
      <w:r w:rsidRPr="004A17E0">
        <w:rPr>
          <w:rFonts w:ascii="Times New Roman" w:hAnsi="Times New Roman" w:cs="Times New Roman"/>
          <w:color w:val="333333"/>
          <w:sz w:val="24"/>
          <w:szCs w:val="24"/>
        </w:rPr>
        <w:t xml:space="preserve"> апреля 202</w:t>
      </w:r>
      <w:r w:rsidR="00EE7286">
        <w:rPr>
          <w:rFonts w:ascii="Times New Roman" w:hAnsi="Times New Roman" w:cs="Times New Roman"/>
          <w:color w:val="333333"/>
          <w:sz w:val="24"/>
          <w:szCs w:val="24"/>
        </w:rPr>
        <w:t>2</w:t>
      </w:r>
      <w:r w:rsidRPr="004A17E0">
        <w:rPr>
          <w:rFonts w:ascii="Times New Roman" w:hAnsi="Times New Roman" w:cs="Times New Roman"/>
          <w:color w:val="333333"/>
          <w:sz w:val="24"/>
          <w:szCs w:val="24"/>
        </w:rPr>
        <w:t xml:space="preserve"> года в 14 ч. 00 мин. по адресу: г. Благовещенск, Игнатьевское шоссе, 22, актовый зал общества.</w:t>
      </w:r>
    </w:p>
    <w:p w:rsidR="00CA125E" w:rsidRPr="004A17E0" w:rsidRDefault="00CA125E" w:rsidP="004A17E0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A17E0">
        <w:rPr>
          <w:rFonts w:ascii="Times New Roman" w:hAnsi="Times New Roman" w:cs="Times New Roman"/>
          <w:color w:val="333333"/>
          <w:sz w:val="24"/>
          <w:szCs w:val="24"/>
        </w:rPr>
        <w:br/>
        <w:t>Регистрация лиц, участвующих в общем собрании осуществляется по адресу места проведения собрания, начало регистрации в 13 ч.</w:t>
      </w:r>
      <w:r w:rsidR="004A17E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4A17E0">
        <w:rPr>
          <w:rFonts w:ascii="Times New Roman" w:hAnsi="Times New Roman" w:cs="Times New Roman"/>
          <w:color w:val="333333"/>
          <w:sz w:val="24"/>
          <w:szCs w:val="24"/>
        </w:rPr>
        <w:t>00 мин.</w:t>
      </w:r>
    </w:p>
    <w:p w:rsidR="004A17E0" w:rsidRDefault="00CA125E" w:rsidP="004A17E0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A17E0">
        <w:rPr>
          <w:rFonts w:ascii="Times New Roman" w:hAnsi="Times New Roman" w:cs="Times New Roman"/>
          <w:color w:val="333333"/>
          <w:sz w:val="24"/>
          <w:szCs w:val="24"/>
        </w:rPr>
        <w:br/>
        <w:t>Форма проведения собрания - совместное присутствие акционеров или их представителей.</w:t>
      </w:r>
      <w:r w:rsidRPr="004A17E0">
        <w:rPr>
          <w:rFonts w:ascii="Times New Roman" w:hAnsi="Times New Roman" w:cs="Times New Roman"/>
          <w:color w:val="333333"/>
          <w:sz w:val="24"/>
          <w:szCs w:val="24"/>
        </w:rPr>
        <w:br/>
      </w:r>
    </w:p>
    <w:p w:rsidR="00EE7286" w:rsidRPr="00EE7286" w:rsidRDefault="00CA125E" w:rsidP="00EE7286">
      <w:pPr>
        <w:spacing w:after="0" w:line="240" w:lineRule="auto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4A17E0">
        <w:rPr>
          <w:rFonts w:ascii="Times New Roman" w:hAnsi="Times New Roman" w:cs="Times New Roman"/>
          <w:color w:val="333333"/>
          <w:sz w:val="24"/>
          <w:szCs w:val="24"/>
        </w:rPr>
        <w:t>ПОВЕСТКА ДНЯ</w:t>
      </w:r>
      <w:r w:rsidR="00BD203B" w:rsidRPr="004A17E0">
        <w:rPr>
          <w:rFonts w:ascii="Times New Roman" w:hAnsi="Times New Roman" w:cs="Times New Roman"/>
          <w:color w:val="333333"/>
          <w:sz w:val="24"/>
          <w:szCs w:val="24"/>
        </w:rPr>
        <w:t>:</w:t>
      </w:r>
      <w:r w:rsidRPr="004A17E0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EE7286" w:rsidRPr="00EE7286">
        <w:rPr>
          <w:rFonts w:ascii="Times New Roman" w:hAnsi="Times New Roman" w:cs="Times New Roman"/>
          <w:bCs/>
          <w:color w:val="333333"/>
          <w:sz w:val="24"/>
          <w:szCs w:val="24"/>
        </w:rPr>
        <w:t>1. Избрание Совета директоров АО «Мол</w:t>
      </w:r>
      <w:r w:rsidR="00EE7286">
        <w:rPr>
          <w:rFonts w:ascii="Times New Roman" w:hAnsi="Times New Roman" w:cs="Times New Roman"/>
          <w:bCs/>
          <w:color w:val="333333"/>
          <w:sz w:val="24"/>
          <w:szCs w:val="24"/>
        </w:rPr>
        <w:t>очный комбинат Благовещенский».</w:t>
      </w:r>
    </w:p>
    <w:p w:rsidR="00EE7286" w:rsidRPr="00EE7286" w:rsidRDefault="00EE7286" w:rsidP="00EE7286">
      <w:pPr>
        <w:spacing w:after="0" w:line="240" w:lineRule="auto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EE7286">
        <w:rPr>
          <w:rFonts w:ascii="Times New Roman" w:hAnsi="Times New Roman" w:cs="Times New Roman"/>
          <w:bCs/>
          <w:color w:val="333333"/>
          <w:sz w:val="24"/>
          <w:szCs w:val="24"/>
        </w:rPr>
        <w:t>2. Избрание ревизионной комиссии АО «Молочный комб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>инат Благовещенский» на 2022 г.</w:t>
      </w:r>
    </w:p>
    <w:p w:rsidR="00EE7286" w:rsidRPr="00EE7286" w:rsidRDefault="00EE7286" w:rsidP="00EE7286">
      <w:pPr>
        <w:spacing w:after="0" w:line="240" w:lineRule="auto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EE7286">
        <w:rPr>
          <w:rFonts w:ascii="Times New Roman" w:hAnsi="Times New Roman" w:cs="Times New Roman"/>
          <w:bCs/>
          <w:color w:val="333333"/>
          <w:sz w:val="24"/>
          <w:szCs w:val="24"/>
        </w:rPr>
        <w:t>3. Выплата вознаграждения членам ревизионной комисси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>и по итогам работы за 2021 год.</w:t>
      </w:r>
    </w:p>
    <w:p w:rsidR="00EE7286" w:rsidRPr="00EE7286" w:rsidRDefault="00EE7286" w:rsidP="00EE7286">
      <w:pPr>
        <w:spacing w:after="0" w:line="240" w:lineRule="auto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EE7286">
        <w:rPr>
          <w:rFonts w:ascii="Times New Roman" w:hAnsi="Times New Roman" w:cs="Times New Roman"/>
          <w:bCs/>
          <w:color w:val="333333"/>
          <w:sz w:val="24"/>
          <w:szCs w:val="24"/>
        </w:rPr>
        <w:t>4. Утверждение аудитора АО «Молочный комбина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т Благовещенский» на 2022 год. </w:t>
      </w:r>
    </w:p>
    <w:p w:rsidR="00EE7286" w:rsidRPr="00EE7286" w:rsidRDefault="00EE7286" w:rsidP="00EE7286">
      <w:pPr>
        <w:spacing w:after="0" w:line="240" w:lineRule="auto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EE7286">
        <w:rPr>
          <w:rFonts w:ascii="Times New Roman" w:hAnsi="Times New Roman" w:cs="Times New Roman"/>
          <w:bCs/>
          <w:color w:val="333333"/>
          <w:sz w:val="24"/>
          <w:szCs w:val="24"/>
        </w:rPr>
        <w:t>5. Распределение прибыли общества и выплата дивид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>ендов по результатам 2021 года.</w:t>
      </w:r>
    </w:p>
    <w:p w:rsidR="00EE7286" w:rsidRPr="00EE7286" w:rsidRDefault="00EE7286" w:rsidP="00EE7286">
      <w:pPr>
        <w:spacing w:after="0" w:line="240" w:lineRule="auto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EE7286">
        <w:rPr>
          <w:rFonts w:ascii="Times New Roman" w:hAnsi="Times New Roman" w:cs="Times New Roman"/>
          <w:bCs/>
          <w:color w:val="333333"/>
          <w:sz w:val="24"/>
          <w:szCs w:val="24"/>
        </w:rPr>
        <w:t>6. Предоставление согласия на совершение крупных сделок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>.</w:t>
      </w:r>
    </w:p>
    <w:p w:rsidR="00EE7286" w:rsidRDefault="00EE7286" w:rsidP="00EE7286">
      <w:pPr>
        <w:spacing w:after="0" w:line="240" w:lineRule="auto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EE7286">
        <w:rPr>
          <w:rFonts w:ascii="Times New Roman" w:hAnsi="Times New Roman" w:cs="Times New Roman"/>
          <w:bCs/>
          <w:color w:val="333333"/>
          <w:sz w:val="24"/>
          <w:szCs w:val="24"/>
        </w:rPr>
        <w:t>7. Предоставление согласия на совершение сделок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, в совершении которых имеется </w:t>
      </w:r>
      <w:r w:rsidRPr="00EE7286">
        <w:rPr>
          <w:rFonts w:ascii="Times New Roman" w:hAnsi="Times New Roman" w:cs="Times New Roman"/>
          <w:bCs/>
          <w:color w:val="333333"/>
          <w:sz w:val="24"/>
          <w:szCs w:val="24"/>
        </w:rPr>
        <w:t>заинтересованность.</w:t>
      </w:r>
    </w:p>
    <w:p w:rsidR="00EE7286" w:rsidRDefault="00EE7286" w:rsidP="004A17E0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4"/>
          <w:szCs w:val="24"/>
        </w:rPr>
      </w:pPr>
    </w:p>
    <w:p w:rsidR="00CA125E" w:rsidRPr="004A17E0" w:rsidRDefault="00CA125E" w:rsidP="004A17E0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A17E0">
        <w:rPr>
          <w:rFonts w:ascii="Times New Roman" w:hAnsi="Times New Roman" w:cs="Times New Roman"/>
          <w:color w:val="333333"/>
          <w:sz w:val="24"/>
          <w:szCs w:val="24"/>
        </w:rPr>
        <w:t xml:space="preserve">С документами, подлежащими предоставлению лицам, имеющим право на участие в </w:t>
      </w:r>
      <w:r w:rsidR="00BD203B" w:rsidRPr="004A17E0">
        <w:rPr>
          <w:rFonts w:ascii="Times New Roman" w:hAnsi="Times New Roman" w:cs="Times New Roman"/>
          <w:color w:val="333333"/>
          <w:sz w:val="24"/>
          <w:szCs w:val="24"/>
        </w:rPr>
        <w:t xml:space="preserve">годовом </w:t>
      </w:r>
      <w:r w:rsidRPr="004A17E0">
        <w:rPr>
          <w:rFonts w:ascii="Times New Roman" w:hAnsi="Times New Roman" w:cs="Times New Roman"/>
          <w:color w:val="333333"/>
          <w:sz w:val="24"/>
          <w:szCs w:val="24"/>
        </w:rPr>
        <w:t xml:space="preserve">общем собрании акционеров, при подготовке к проведению годового общего собрания акционеров общества можно ознакомиться </w:t>
      </w:r>
      <w:r w:rsidR="00BD203B" w:rsidRPr="004A17E0">
        <w:rPr>
          <w:rFonts w:ascii="Times New Roman" w:hAnsi="Times New Roman" w:cs="Times New Roman"/>
          <w:color w:val="333333"/>
          <w:sz w:val="24"/>
          <w:szCs w:val="24"/>
        </w:rPr>
        <w:t>в приемной АО «БМК»</w:t>
      </w:r>
      <w:r w:rsidRPr="004A17E0">
        <w:rPr>
          <w:rFonts w:ascii="Times New Roman" w:hAnsi="Times New Roman" w:cs="Times New Roman"/>
          <w:color w:val="333333"/>
          <w:sz w:val="24"/>
          <w:szCs w:val="24"/>
        </w:rPr>
        <w:t xml:space="preserve"> с </w:t>
      </w:r>
      <w:r w:rsidR="00EE7286">
        <w:rPr>
          <w:rFonts w:ascii="Times New Roman" w:hAnsi="Times New Roman" w:cs="Times New Roman"/>
          <w:color w:val="333333"/>
          <w:sz w:val="24"/>
          <w:szCs w:val="24"/>
        </w:rPr>
        <w:t>11</w:t>
      </w:r>
      <w:r w:rsidRPr="004A17E0">
        <w:rPr>
          <w:rFonts w:ascii="Times New Roman" w:hAnsi="Times New Roman" w:cs="Times New Roman"/>
          <w:color w:val="333333"/>
          <w:sz w:val="24"/>
          <w:szCs w:val="24"/>
        </w:rPr>
        <w:t xml:space="preserve"> марта 202</w:t>
      </w:r>
      <w:r w:rsidR="00EE7286">
        <w:rPr>
          <w:rFonts w:ascii="Times New Roman" w:hAnsi="Times New Roman" w:cs="Times New Roman"/>
          <w:color w:val="333333"/>
          <w:sz w:val="24"/>
          <w:szCs w:val="24"/>
        </w:rPr>
        <w:t>2</w:t>
      </w:r>
      <w:r w:rsidR="00BD203B" w:rsidRPr="004A17E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4A17E0">
        <w:rPr>
          <w:rFonts w:ascii="Times New Roman" w:hAnsi="Times New Roman" w:cs="Times New Roman"/>
          <w:color w:val="333333"/>
          <w:sz w:val="24"/>
          <w:szCs w:val="24"/>
        </w:rPr>
        <w:t>г. ежедневно с 13 ч. 00 мин. до 14 ч. 00 мин., кроме субботы и воскресенья.</w:t>
      </w:r>
    </w:p>
    <w:p w:rsidR="00923E70" w:rsidRPr="004A17E0" w:rsidRDefault="00CA125E" w:rsidP="004A17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7E0">
        <w:rPr>
          <w:rFonts w:ascii="Times New Roman" w:hAnsi="Times New Roman" w:cs="Times New Roman"/>
          <w:color w:val="333333"/>
          <w:sz w:val="24"/>
          <w:szCs w:val="24"/>
        </w:rPr>
        <w:br/>
        <w:t>Дата составления списка лиц, имеющих право на участие в годовом общем собрании акционеров - 25 марта 202</w:t>
      </w:r>
      <w:r w:rsidR="00EE7286">
        <w:rPr>
          <w:rFonts w:ascii="Times New Roman" w:hAnsi="Times New Roman" w:cs="Times New Roman"/>
          <w:color w:val="333333"/>
          <w:sz w:val="24"/>
          <w:szCs w:val="24"/>
        </w:rPr>
        <w:t>2</w:t>
      </w:r>
      <w:bookmarkStart w:id="0" w:name="_GoBack"/>
      <w:bookmarkEnd w:id="0"/>
      <w:r w:rsidRPr="004A17E0">
        <w:rPr>
          <w:rFonts w:ascii="Times New Roman" w:hAnsi="Times New Roman" w:cs="Times New Roman"/>
          <w:color w:val="333333"/>
          <w:sz w:val="24"/>
          <w:szCs w:val="24"/>
        </w:rPr>
        <w:t xml:space="preserve"> г.</w:t>
      </w:r>
    </w:p>
    <w:sectPr w:rsidR="00923E70" w:rsidRPr="004A17E0" w:rsidSect="0092056D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7AA4"/>
    <w:rsid w:val="000466CF"/>
    <w:rsid w:val="001A1504"/>
    <w:rsid w:val="004A17E0"/>
    <w:rsid w:val="00844F84"/>
    <w:rsid w:val="0085310E"/>
    <w:rsid w:val="0092056D"/>
    <w:rsid w:val="00923E70"/>
    <w:rsid w:val="00A30809"/>
    <w:rsid w:val="00BD203B"/>
    <w:rsid w:val="00CA125E"/>
    <w:rsid w:val="00CB511F"/>
    <w:rsid w:val="00D008BD"/>
    <w:rsid w:val="00E47AA4"/>
    <w:rsid w:val="00EE7286"/>
    <w:rsid w:val="00F72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6F1A35-4D6D-49B1-A6BF-027327868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6CF"/>
  </w:style>
  <w:style w:type="paragraph" w:styleId="1">
    <w:name w:val="heading 1"/>
    <w:basedOn w:val="a"/>
    <w:link w:val="10"/>
    <w:uiPriority w:val="9"/>
    <w:qFormat/>
    <w:rsid w:val="001A15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0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A15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8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ILYA</dc:creator>
  <cp:lastModifiedBy>Кристина Г. Пастушенко</cp:lastModifiedBy>
  <cp:revision>7</cp:revision>
  <dcterms:created xsi:type="dcterms:W3CDTF">2021-03-04T05:56:00Z</dcterms:created>
  <dcterms:modified xsi:type="dcterms:W3CDTF">2022-03-05T05:40:00Z</dcterms:modified>
</cp:coreProperties>
</file>